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6"/>
        <w:gridCol w:w="5386"/>
      </w:tblGrid>
      <w:tr w:rsidR="003F6295" w:rsidRPr="002730C7" w:rsidTr="0078321E"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5" w:rsidRPr="0078321E" w:rsidRDefault="0041661E" w:rsidP="0078321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8321E">
              <w:rPr>
                <w:rFonts w:asciiTheme="minorHAnsi" w:hAnsiTheme="minorHAnsi" w:cstheme="minorHAnsi"/>
                <w:sz w:val="20"/>
                <w:szCs w:val="20"/>
              </w:rPr>
              <w:t>Nom</w:t>
            </w:r>
            <w:r w:rsidR="0078321E" w:rsidRPr="0078321E">
              <w:rPr>
                <w:rFonts w:asciiTheme="minorHAnsi" w:hAnsiTheme="minorHAnsi" w:cstheme="minorHAnsi"/>
                <w:sz w:val="20"/>
                <w:szCs w:val="20"/>
              </w:rPr>
              <w:t xml:space="preserve"> 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2963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8321E" w:rsidRPr="0078321E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  <w:r w:rsidR="00436334" w:rsidRPr="0078321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F6295" w:rsidRPr="0078321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"" </w:instrText>
            </w:r>
            <w:r w:rsidR="00436334" w:rsidRPr="0078321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5" w:rsidRPr="0078321E" w:rsidRDefault="0041661E" w:rsidP="0078321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8321E">
              <w:rPr>
                <w:rFonts w:asciiTheme="minorHAnsi" w:hAnsiTheme="minorHAnsi" w:cstheme="minorHAnsi"/>
                <w:sz w:val="20"/>
                <w:szCs w:val="20"/>
              </w:rPr>
              <w:t>Classe :</w:t>
            </w:r>
            <w:r w:rsidR="0078321E" w:rsidRPr="007832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2964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8321E" w:rsidRPr="0078321E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  <w:r w:rsidR="00436334" w:rsidRPr="0078321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F6295" w:rsidRPr="0078321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"" </w:instrText>
            </w:r>
            <w:r w:rsidR="00436334" w:rsidRPr="0078321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36334" w:rsidRPr="0078321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F6295" w:rsidRPr="0078321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"" </w:instrText>
            </w:r>
            <w:r w:rsidR="00436334" w:rsidRPr="0078321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F6295" w:rsidRPr="002730C7" w:rsidRDefault="0041661E" w:rsidP="002730C7">
      <w:pPr>
        <w:pStyle w:val="Titre1"/>
        <w:spacing w:before="120"/>
      </w:pPr>
      <w:r w:rsidRPr="002730C7">
        <w:t>Le fonctionnement d'une centrale nucléaire</w:t>
      </w:r>
    </w:p>
    <w:p w:rsidR="0078321E" w:rsidRDefault="0041661E" w:rsidP="0078321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 xml:space="preserve">La page youtube du groupe EDF ( </w:t>
      </w:r>
      <w:hyperlink r:id="rId6" w:history="1">
        <w:r w:rsidRPr="002730C7">
          <w:rPr>
            <w:rFonts w:asciiTheme="minorHAnsi" w:hAnsiTheme="minorHAnsi" w:cstheme="minorHAnsi"/>
            <w:sz w:val="20"/>
            <w:szCs w:val="20"/>
          </w:rPr>
          <w:t>http://www.youtube.com/user/EDFCommunitymanager</w:t>
        </w:r>
      </w:hyperlink>
      <w:r w:rsidRPr="002730C7">
        <w:rPr>
          <w:rFonts w:asciiTheme="minorHAnsi" w:hAnsiTheme="minorHAnsi" w:cstheme="minorHAnsi"/>
          <w:sz w:val="20"/>
          <w:szCs w:val="20"/>
        </w:rPr>
        <w:t xml:space="preserve"> ) propose une série de vidéos expliquant en détail le principe de fonctionnement d'une centrale nucléaire. Chaque vidéo correspond à une partie de la centrale et détaille son fonctionnement.</w:t>
      </w:r>
      <w:r w:rsidR="0078321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F6295" w:rsidRPr="002730C7" w:rsidRDefault="0078321E" w:rsidP="0078321E">
      <w:pPr>
        <w:pStyle w:val="Standard"/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Répondre aux questions qui suivent en regardant les vidéos dans l'ordre, puis imprimer votre document.</w:t>
      </w:r>
      <w:r w:rsidR="002730C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93D38" w:rsidRDefault="00593D38" w:rsidP="002730C7">
      <w:pPr>
        <w:pStyle w:val="Titre2"/>
        <w:sectPr w:rsidR="00593D38" w:rsidSect="003F6295">
          <w:pgSz w:w="11906" w:h="16838"/>
          <w:pgMar w:top="567" w:right="567" w:bottom="567" w:left="567" w:header="720" w:footer="720" w:gutter="0"/>
          <w:cols w:space="720"/>
        </w:sectPr>
      </w:pPr>
    </w:p>
    <w:p w:rsidR="003F6295" w:rsidRPr="002730C7" w:rsidRDefault="002730C7" w:rsidP="002730C7">
      <w:pPr>
        <w:pStyle w:val="Titre2"/>
      </w:pPr>
      <w:r>
        <w:lastRenderedPageBreak/>
        <w:t>I- Le fonctionnement</w:t>
      </w:r>
    </w:p>
    <w:p w:rsidR="002730C7" w:rsidRPr="0078321E" w:rsidRDefault="00F81C50" w:rsidP="002730C7">
      <w:pPr>
        <w:pStyle w:val="TableContents"/>
        <w:rPr>
          <w:rFonts w:asciiTheme="minorHAnsi" w:hAnsiTheme="minorHAnsi" w:cstheme="minorHAnsi"/>
          <w:sz w:val="20"/>
          <w:szCs w:val="20"/>
          <w:u w:val="single"/>
        </w:rPr>
      </w:pPr>
      <w:hyperlink r:id="rId7" w:history="1">
        <w:r w:rsidR="002730C7" w:rsidRPr="00F81C50">
          <w:rPr>
            <w:rStyle w:val="Lienhypertexte"/>
            <w:rFonts w:asciiTheme="minorHAnsi" w:hAnsiTheme="minorHAnsi" w:cstheme="minorHAnsi"/>
            <w:sz w:val="20"/>
            <w:szCs w:val="20"/>
          </w:rPr>
          <w:t>Le combustible</w:t>
        </w:r>
      </w:hyperlink>
    </w:p>
    <w:p w:rsidR="002730C7" w:rsidRPr="0078321E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78321E">
        <w:rPr>
          <w:rFonts w:asciiTheme="minorHAnsi" w:hAnsiTheme="minorHAnsi" w:cstheme="minorHAnsi"/>
          <w:sz w:val="20"/>
          <w:szCs w:val="20"/>
        </w:rPr>
        <w:t>- Combien d'uranium contient une centrale de 900 MW ?</w:t>
      </w:r>
    </w:p>
    <w:sdt>
      <w:sdtPr>
        <w:rPr>
          <w:rFonts w:asciiTheme="minorHAnsi" w:hAnsiTheme="minorHAnsi" w:cstheme="minorHAnsi"/>
          <w:sz w:val="20"/>
          <w:szCs w:val="20"/>
        </w:rPr>
        <w:id w:val="4329438"/>
        <w:placeholder>
          <w:docPart w:val="B644EDF6812B46979AF286F78E3A190A"/>
        </w:placeholder>
      </w:sdt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4329515"/>
            <w:placeholder>
              <w:docPart w:val="DefaultPlaceholder_22675703"/>
            </w:placeholder>
            <w:showingPlcHdr/>
            <w:text/>
          </w:sdtPr>
          <w:sdtContent>
            <w:p w:rsidR="002730C7" w:rsidRPr="0078321E" w:rsidRDefault="0078321E" w:rsidP="002730C7">
              <w:pPr>
                <w:pStyle w:val="TableContents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78321E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p>
          </w:sdtContent>
        </w:sdt>
      </w:sdtContent>
    </w:sdt>
    <w:p w:rsidR="002730C7" w:rsidRPr="0078321E" w:rsidRDefault="00F81C50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hyperlink r:id="rId8" w:history="1">
        <w:r w:rsidR="002730C7" w:rsidRPr="00F81C50">
          <w:rPr>
            <w:rStyle w:val="Lienhypertexte"/>
            <w:rFonts w:asciiTheme="minorHAnsi" w:hAnsiTheme="minorHAnsi" w:cstheme="minorHAnsi"/>
            <w:sz w:val="20"/>
            <w:szCs w:val="20"/>
          </w:rPr>
          <w:t>La vapeur</w:t>
        </w:r>
      </w:hyperlink>
    </w:p>
    <w:p w:rsidR="002730C7" w:rsidRPr="0078321E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78321E">
        <w:rPr>
          <w:rFonts w:asciiTheme="minorHAnsi" w:hAnsiTheme="minorHAnsi" w:cstheme="minorHAnsi"/>
          <w:sz w:val="20"/>
          <w:szCs w:val="20"/>
        </w:rPr>
        <w:t>- Comment est produite la vapeur dans la centrale ?</w:t>
      </w:r>
    </w:p>
    <w:p w:rsidR="002730C7" w:rsidRPr="0078321E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39"/>
          <w:placeholder>
            <w:docPart w:val="B644EDF6812B46979AF286F78E3A190A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17"/>
              <w:placeholder>
                <w:docPart w:val="DefaultPlaceholder_22675703"/>
              </w:placeholder>
              <w:showingPlcHdr/>
              <w:text/>
            </w:sdtPr>
            <w:sdtContent>
              <w:r w:rsidR="0078321E" w:rsidRPr="0078321E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78321E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78321E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78321E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78321E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78321E">
        <w:rPr>
          <w:rFonts w:asciiTheme="minorHAnsi" w:hAnsiTheme="minorHAnsi" w:cstheme="minorHAnsi"/>
          <w:sz w:val="20"/>
          <w:szCs w:val="20"/>
        </w:rPr>
        <w:t>- Quel est son rôle ?</w:t>
      </w:r>
    </w:p>
    <w:p w:rsidR="002730C7" w:rsidRPr="0078321E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40"/>
          <w:placeholder>
            <w:docPart w:val="B644EDF6812B46979AF286F78E3A190A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19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78321E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78321E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78321E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78321E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78321E" w:rsidRDefault="00F81C50" w:rsidP="002730C7">
      <w:pPr>
        <w:pStyle w:val="TableContents"/>
        <w:rPr>
          <w:rFonts w:asciiTheme="minorHAnsi" w:hAnsiTheme="minorHAnsi" w:cstheme="minorHAnsi"/>
          <w:sz w:val="20"/>
          <w:szCs w:val="20"/>
          <w:u w:val="single"/>
        </w:rPr>
      </w:pPr>
      <w:hyperlink r:id="rId9" w:history="1">
        <w:r w:rsidR="002730C7" w:rsidRPr="00F81C50">
          <w:rPr>
            <w:rStyle w:val="Lienhypertexte"/>
            <w:rFonts w:asciiTheme="minorHAnsi" w:hAnsiTheme="minorHAnsi" w:cstheme="minorHAnsi"/>
            <w:sz w:val="20"/>
            <w:szCs w:val="20"/>
          </w:rPr>
          <w:t>L'alternateur</w:t>
        </w:r>
      </w:hyperlink>
    </w:p>
    <w:p w:rsidR="002730C7" w:rsidRPr="0078321E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78321E">
        <w:rPr>
          <w:rFonts w:asciiTheme="minorHAnsi" w:hAnsiTheme="minorHAnsi" w:cstheme="minorHAnsi"/>
          <w:sz w:val="20"/>
          <w:szCs w:val="20"/>
        </w:rPr>
        <w:t>- A quoi sert-il ?</w:t>
      </w:r>
    </w:p>
    <w:p w:rsidR="002730C7" w:rsidRPr="0078321E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41"/>
          <w:placeholder>
            <w:docPart w:val="B644EDF6812B46979AF286F78E3A190A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21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78321E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78321E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78321E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78321E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78321E">
        <w:rPr>
          <w:rFonts w:asciiTheme="minorHAnsi" w:hAnsiTheme="minorHAnsi" w:cstheme="minorHAnsi"/>
          <w:sz w:val="20"/>
          <w:szCs w:val="20"/>
        </w:rPr>
        <w:t>- Comment s'appellent</w:t>
      </w:r>
      <w:r w:rsidRPr="002730C7">
        <w:rPr>
          <w:rFonts w:asciiTheme="minorHAnsi" w:hAnsiTheme="minorHAnsi" w:cstheme="minorHAnsi"/>
          <w:sz w:val="20"/>
          <w:szCs w:val="20"/>
        </w:rPr>
        <w:t xml:space="preserve"> les 2 principales pièces d'un alternateur ?</w:t>
      </w:r>
    </w:p>
    <w:p w:rsidR="002730C7" w:rsidRPr="002730C7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42"/>
          <w:placeholder>
            <w:docPart w:val="B644EDF6812B46979AF286F78E3A190A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23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F81C50" w:rsidP="002730C7">
      <w:pPr>
        <w:pStyle w:val="TableContents"/>
        <w:rPr>
          <w:rFonts w:asciiTheme="minorHAnsi" w:hAnsiTheme="minorHAnsi" w:cstheme="minorHAnsi"/>
          <w:sz w:val="20"/>
          <w:szCs w:val="20"/>
          <w:u w:val="single"/>
        </w:rPr>
      </w:pPr>
      <w:hyperlink r:id="rId10" w:history="1">
        <w:r w:rsidR="002730C7" w:rsidRPr="00F81C50">
          <w:rPr>
            <w:rStyle w:val="Lienhypertexte"/>
            <w:rFonts w:asciiTheme="minorHAnsi" w:hAnsiTheme="minorHAnsi" w:cstheme="minorHAnsi"/>
            <w:sz w:val="20"/>
            <w:szCs w:val="20"/>
          </w:rPr>
          <w:t>La radioactivité</w:t>
        </w:r>
      </w:hyperlink>
    </w:p>
    <w:p w:rsidR="002730C7" w:rsidRPr="002730C7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>- Quelles sont les 2 principales de sources de radiations dans notre environnement ?</w:t>
      </w:r>
    </w:p>
    <w:p w:rsidR="002730C7" w:rsidRPr="002730C7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43"/>
          <w:placeholder>
            <w:docPart w:val="B644EDF6812B46979AF286F78E3A190A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25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>- Une centrale nucléaire présente-t-elle un danger lorsqu'elle fonctionne normalement pour les riverains ?</w:t>
      </w:r>
    </w:p>
    <w:p w:rsidR="002730C7" w:rsidRPr="002730C7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44"/>
          <w:placeholder>
            <w:docPart w:val="B644EDF6812B46979AF286F78E3A190A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27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F81C50" w:rsidP="002730C7">
      <w:pPr>
        <w:pStyle w:val="TableContents"/>
        <w:rPr>
          <w:rFonts w:asciiTheme="minorHAnsi" w:hAnsiTheme="minorHAnsi" w:cstheme="minorHAnsi"/>
          <w:sz w:val="20"/>
          <w:szCs w:val="20"/>
          <w:u w:val="single"/>
        </w:rPr>
      </w:pPr>
      <w:hyperlink r:id="rId11" w:history="1">
        <w:r w:rsidR="002730C7" w:rsidRPr="00F81C50">
          <w:rPr>
            <w:rStyle w:val="Lienhypertexte"/>
            <w:rFonts w:asciiTheme="minorHAnsi" w:hAnsiTheme="minorHAnsi" w:cstheme="minorHAnsi"/>
            <w:sz w:val="20"/>
            <w:szCs w:val="20"/>
          </w:rPr>
          <w:t>Les trois circuits</w:t>
        </w:r>
      </w:hyperlink>
    </w:p>
    <w:p w:rsidR="002730C7" w:rsidRPr="002730C7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>- Pourquoi l'eau du premier circuit ne peut pas être relâchée dans la nature ?</w:t>
      </w:r>
    </w:p>
    <w:p w:rsidR="002730C7" w:rsidRPr="002730C7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45"/>
          <w:placeholder>
            <w:docPart w:val="B644EDF6812B46979AF286F78E3A190A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29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>- A quoi sert le troisième circuit ? Où prélève-t-on cette eau ?</w:t>
      </w:r>
    </w:p>
    <w:p w:rsidR="002730C7" w:rsidRPr="002730C7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46"/>
          <w:placeholder>
            <w:docPart w:val="B644EDF6812B46979AF286F78E3A190A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31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F81C50" w:rsidP="002730C7">
      <w:pPr>
        <w:pStyle w:val="TableContents"/>
        <w:rPr>
          <w:rFonts w:asciiTheme="minorHAnsi" w:hAnsiTheme="minorHAnsi" w:cstheme="minorHAnsi"/>
          <w:sz w:val="20"/>
          <w:szCs w:val="20"/>
          <w:u w:val="single"/>
        </w:rPr>
      </w:pPr>
      <w:hyperlink r:id="rId12" w:history="1">
        <w:r w:rsidR="002730C7" w:rsidRPr="00F81C50">
          <w:rPr>
            <w:rStyle w:val="Lienhypertexte"/>
            <w:rFonts w:asciiTheme="minorHAnsi" w:hAnsiTheme="minorHAnsi" w:cstheme="minorHAnsi"/>
            <w:sz w:val="20"/>
            <w:szCs w:val="20"/>
          </w:rPr>
          <w:t>Le refroidissement</w:t>
        </w:r>
      </w:hyperlink>
    </w:p>
    <w:p w:rsidR="002730C7" w:rsidRPr="002730C7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>- Pourquoi l'eau du 3eme circuit doit-elle être refroidie avant d'être relâchée dans les fleuves ?</w:t>
      </w:r>
    </w:p>
    <w:p w:rsidR="002730C7" w:rsidRPr="002730C7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47"/>
          <w:placeholder>
            <w:docPart w:val="B644EDF6812B46979AF286F78E3A190A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33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>- De quoi sont composés les grands panaches blancs sortant des centrales nucléaires ?</w:t>
      </w:r>
    </w:p>
    <w:p w:rsidR="002730C7" w:rsidRPr="002730C7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48"/>
          <w:placeholder>
            <w:docPart w:val="B644EDF6812B46979AF286F78E3A190A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35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F81C50" w:rsidP="002730C7">
      <w:pPr>
        <w:pStyle w:val="Standard"/>
        <w:rPr>
          <w:rFonts w:asciiTheme="minorHAnsi" w:hAnsiTheme="minorHAnsi" w:cstheme="minorHAnsi"/>
          <w:sz w:val="20"/>
          <w:szCs w:val="20"/>
          <w:u w:val="single"/>
        </w:rPr>
      </w:pPr>
      <w:hyperlink r:id="rId13" w:history="1">
        <w:r w:rsidR="002730C7" w:rsidRPr="00F81C50">
          <w:rPr>
            <w:rStyle w:val="Lienhypertexte"/>
            <w:rFonts w:asciiTheme="minorHAnsi" w:hAnsiTheme="minorHAnsi" w:cstheme="minorHAnsi"/>
            <w:sz w:val="20"/>
            <w:szCs w:val="20"/>
          </w:rPr>
          <w:t>le rechargement en combustible</w:t>
        </w:r>
      </w:hyperlink>
    </w:p>
    <w:p w:rsidR="002730C7" w:rsidRPr="002730C7" w:rsidRDefault="002730C7" w:rsidP="002730C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>- A quelle fréquence le combustible est-il changé ?</w:t>
      </w:r>
    </w:p>
    <w:p w:rsidR="002730C7" w:rsidRPr="002730C7" w:rsidRDefault="00436334" w:rsidP="002730C7">
      <w:pPr>
        <w:pStyle w:val="Standar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49"/>
          <w:placeholder>
            <w:docPart w:val="B644EDF6812B46979AF286F78E3A190A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37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2730C7" w:rsidP="002730C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>- Pourquoi cette opération a lieu sous l'eau ?</w:t>
      </w:r>
    </w:p>
    <w:p w:rsidR="002730C7" w:rsidRPr="002730C7" w:rsidRDefault="00436334" w:rsidP="002730C7">
      <w:pPr>
        <w:pStyle w:val="Standar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50"/>
          <w:placeholder>
            <w:docPart w:val="B644EDF6812B46979AF286F78E3A190A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39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2730C7" w:rsidP="002730C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>- Pourquoi stocke-t-on le combustible un an avant de l'évacuer ?</w:t>
      </w:r>
    </w:p>
    <w:p w:rsidR="003F6295" w:rsidRPr="002730C7" w:rsidRDefault="00436334" w:rsidP="002730C7">
      <w:pPr>
        <w:pStyle w:val="Standar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51"/>
          <w:placeholder>
            <w:docPart w:val="B644EDF6812B46979AF286F78E3A190A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41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</w:p>
    <w:p w:rsidR="002730C7" w:rsidRDefault="002730C7" w:rsidP="002730C7">
      <w:pPr>
        <w:pStyle w:val="Titre2"/>
      </w:pPr>
      <w:r>
        <w:t>II- La sécurité</w:t>
      </w:r>
    </w:p>
    <w:p w:rsidR="002730C7" w:rsidRPr="002730C7" w:rsidRDefault="00F81C50" w:rsidP="002730C7">
      <w:pPr>
        <w:pStyle w:val="TableContents"/>
        <w:rPr>
          <w:rFonts w:asciiTheme="minorHAnsi" w:hAnsiTheme="minorHAnsi" w:cstheme="minorHAnsi"/>
          <w:sz w:val="20"/>
          <w:szCs w:val="20"/>
          <w:u w:val="single"/>
        </w:rPr>
      </w:pPr>
      <w:hyperlink r:id="rId14" w:history="1">
        <w:r w:rsidR="002730C7" w:rsidRPr="00F81C50">
          <w:rPr>
            <w:rStyle w:val="Lienhypertexte"/>
            <w:rFonts w:asciiTheme="minorHAnsi" w:hAnsiTheme="minorHAnsi" w:cstheme="minorHAnsi"/>
            <w:sz w:val="20"/>
            <w:szCs w:val="20"/>
          </w:rPr>
          <w:t>Le contrôle du réacteur</w:t>
        </w:r>
      </w:hyperlink>
    </w:p>
    <w:p w:rsidR="002730C7" w:rsidRPr="002730C7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>- La réaction dans le réacteur peut-elle s'arrêter seule ?</w:t>
      </w:r>
    </w:p>
    <w:p w:rsidR="002730C7" w:rsidRPr="002730C7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52"/>
          <w:placeholder>
            <w:docPart w:val="D3327AC470374A7C9A43EEF130E3C9A2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43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  <w:u w:val="single"/>
        </w:rPr>
      </w:pPr>
      <w:r w:rsidRPr="002730C7">
        <w:rPr>
          <w:rFonts w:asciiTheme="minorHAnsi" w:hAnsiTheme="minorHAnsi" w:cstheme="minorHAnsi"/>
          <w:sz w:val="20"/>
          <w:szCs w:val="20"/>
        </w:rPr>
        <w:t>- Comment cette réaction est sroppée dans les centrales ?</w:t>
      </w:r>
    </w:p>
    <w:p w:rsidR="002730C7" w:rsidRPr="002730C7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  <w:u w:val="single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53"/>
          <w:placeholder>
            <w:docPart w:val="D3327AC470374A7C9A43EEF130E3C9A2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45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F81C50" w:rsidP="002730C7">
      <w:pPr>
        <w:pStyle w:val="TableContents"/>
        <w:rPr>
          <w:rFonts w:asciiTheme="minorHAnsi" w:hAnsiTheme="minorHAnsi" w:cstheme="minorHAnsi"/>
          <w:sz w:val="20"/>
          <w:szCs w:val="20"/>
          <w:u w:val="single"/>
        </w:rPr>
      </w:pPr>
      <w:hyperlink r:id="rId15" w:history="1">
        <w:r w:rsidR="002730C7" w:rsidRPr="00F81C50">
          <w:rPr>
            <w:rStyle w:val="Lienhypertexte"/>
            <w:rFonts w:asciiTheme="minorHAnsi" w:hAnsiTheme="minorHAnsi" w:cstheme="minorHAnsi"/>
            <w:sz w:val="20"/>
            <w:szCs w:val="20"/>
          </w:rPr>
          <w:t>Les trois barrières</w:t>
        </w:r>
      </w:hyperlink>
    </w:p>
    <w:p w:rsidR="002730C7" w:rsidRPr="002730C7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>- Que signifie le mot « confinement » ?</w:t>
      </w:r>
    </w:p>
    <w:p w:rsidR="002730C7" w:rsidRPr="002730C7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54"/>
          <w:placeholder>
            <w:docPart w:val="D3327AC470374A7C9A43EEF130E3C9A2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47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>- Quel est le rôle de ces trois barrières ?</w:t>
      </w:r>
    </w:p>
    <w:p w:rsidR="002730C7" w:rsidRPr="002730C7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55"/>
          <w:placeholder>
            <w:docPart w:val="D3327AC470374A7C9A43EEF130E3C9A2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49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F81C50" w:rsidP="002730C7">
      <w:pPr>
        <w:pStyle w:val="TableContents"/>
        <w:rPr>
          <w:rFonts w:asciiTheme="minorHAnsi" w:hAnsiTheme="minorHAnsi" w:cstheme="minorHAnsi"/>
          <w:sz w:val="20"/>
          <w:szCs w:val="20"/>
          <w:u w:val="single"/>
        </w:rPr>
      </w:pPr>
      <w:hyperlink r:id="rId16" w:history="1">
        <w:r w:rsidR="002730C7" w:rsidRPr="00F81C50">
          <w:rPr>
            <w:rStyle w:val="Lienhypertexte"/>
            <w:rFonts w:asciiTheme="minorHAnsi" w:hAnsiTheme="minorHAnsi" w:cstheme="minorHAnsi"/>
            <w:sz w:val="20"/>
            <w:szCs w:val="20"/>
          </w:rPr>
          <w:t>L'alimentation</w:t>
        </w:r>
      </w:hyperlink>
    </w:p>
    <w:p w:rsidR="002730C7" w:rsidRPr="002730C7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>- Les centrales ont-elles besoin d'électricité pour fonctionner ?</w:t>
      </w:r>
    </w:p>
    <w:p w:rsidR="002730C7" w:rsidRPr="002730C7" w:rsidRDefault="00436334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56"/>
          <w:placeholder>
            <w:docPart w:val="D3327AC470374A7C9A43EEF130E3C9A2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51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p w:rsidR="002730C7" w:rsidRPr="002730C7" w:rsidRDefault="002730C7" w:rsidP="002730C7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2730C7">
        <w:rPr>
          <w:rFonts w:asciiTheme="minorHAnsi" w:hAnsiTheme="minorHAnsi" w:cstheme="minorHAnsi"/>
          <w:sz w:val="20"/>
          <w:szCs w:val="20"/>
        </w:rPr>
        <w:t>- Si elles ne peuvent plus produire elles-mêmes leur électricité, quels sont les 2 moyens de secours pour continuer à les alimenter ?</w:t>
      </w:r>
    </w:p>
    <w:p w:rsidR="002730C7" w:rsidRPr="002730C7" w:rsidRDefault="00436334" w:rsidP="00593D38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329457"/>
          <w:placeholder>
            <w:docPart w:val="D3327AC470374A7C9A43EEF130E3C9A2"/>
          </w:placeholder>
        </w:sdtPr>
        <w:sdtContent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29553"/>
              <w:placeholder>
                <w:docPart w:val="DefaultPlaceholder_22675703"/>
              </w:placeholder>
              <w:showingPlcHdr/>
              <w:text/>
            </w:sdtPr>
            <w:sdtContent>
              <w:r w:rsidR="002730C7" w:rsidRPr="002730C7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  <w:r w:rsidRPr="002730C7">
        <w:rPr>
          <w:rFonts w:asciiTheme="minorHAnsi" w:hAnsiTheme="minorHAnsi" w:cstheme="minorHAnsi"/>
          <w:sz w:val="20"/>
          <w:szCs w:val="20"/>
        </w:rPr>
        <w:fldChar w:fldCharType="begin"/>
      </w:r>
      <w:r w:rsidR="002730C7" w:rsidRPr="002730C7">
        <w:rPr>
          <w:rFonts w:asciiTheme="minorHAnsi" w:hAnsiTheme="minorHAnsi" w:cstheme="minorHAnsi"/>
          <w:sz w:val="20"/>
          <w:szCs w:val="20"/>
        </w:rPr>
        <w:instrText xml:space="preserve"> FILLIN "" </w:instrText>
      </w:r>
      <w:r w:rsidRPr="002730C7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2730C7" w:rsidRPr="002730C7" w:rsidSect="00593D38">
      <w:type w:val="continuous"/>
      <w:pgSz w:w="11906" w:h="16838"/>
      <w:pgMar w:top="567" w:right="567" w:bottom="567" w:left="567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95" w:rsidRDefault="003F6295" w:rsidP="003F6295">
      <w:r>
        <w:separator/>
      </w:r>
    </w:p>
  </w:endnote>
  <w:endnote w:type="continuationSeparator" w:id="0">
    <w:p w:rsidR="003F6295" w:rsidRDefault="003F6295" w:rsidP="003F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95" w:rsidRDefault="0041661E" w:rsidP="003F6295">
      <w:r w:rsidRPr="003F6295">
        <w:rPr>
          <w:color w:val="000000"/>
        </w:rPr>
        <w:separator/>
      </w:r>
    </w:p>
  </w:footnote>
  <w:footnote w:type="continuationSeparator" w:id="0">
    <w:p w:rsidR="003F6295" w:rsidRDefault="003F6295" w:rsidP="003F6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KjgUTxwmVAtMsznGDmppmJ+rShk=" w:salt="lQ4EGGrARmSJlGSN8C0xS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295"/>
    <w:rsid w:val="002730C7"/>
    <w:rsid w:val="003F6295"/>
    <w:rsid w:val="0041661E"/>
    <w:rsid w:val="00436334"/>
    <w:rsid w:val="00593D38"/>
    <w:rsid w:val="0078321E"/>
    <w:rsid w:val="00F8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34"/>
  </w:style>
  <w:style w:type="paragraph" w:styleId="Titre1">
    <w:name w:val="heading 1"/>
    <w:basedOn w:val="Normal"/>
    <w:next w:val="Normal"/>
    <w:link w:val="Titre1Car"/>
    <w:uiPriority w:val="9"/>
    <w:qFormat/>
    <w:rsid w:val="002730C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30C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F6295"/>
  </w:style>
  <w:style w:type="paragraph" w:customStyle="1" w:styleId="Heading">
    <w:name w:val="Heading"/>
    <w:basedOn w:val="Standard"/>
    <w:next w:val="Textbody"/>
    <w:rsid w:val="003F62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F6295"/>
    <w:pPr>
      <w:spacing w:after="120"/>
    </w:pPr>
  </w:style>
  <w:style w:type="paragraph" w:styleId="Liste">
    <w:name w:val="List"/>
    <w:basedOn w:val="Textbody"/>
    <w:rsid w:val="003F6295"/>
  </w:style>
  <w:style w:type="paragraph" w:customStyle="1" w:styleId="Caption">
    <w:name w:val="Caption"/>
    <w:basedOn w:val="Standard"/>
    <w:rsid w:val="003F62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6295"/>
    <w:pPr>
      <w:suppressLineNumbers/>
    </w:pPr>
  </w:style>
  <w:style w:type="paragraph" w:customStyle="1" w:styleId="TableContents">
    <w:name w:val="Table Contents"/>
    <w:basedOn w:val="Standard"/>
    <w:rsid w:val="003F6295"/>
    <w:pPr>
      <w:suppressLineNumbers/>
    </w:pPr>
  </w:style>
  <w:style w:type="character" w:customStyle="1" w:styleId="Internetlink">
    <w:name w:val="Internet link"/>
    <w:rsid w:val="003F6295"/>
    <w:rPr>
      <w:color w:val="000080"/>
      <w:u w:val="single"/>
    </w:rPr>
  </w:style>
  <w:style w:type="character" w:customStyle="1" w:styleId="BulletSymbols">
    <w:name w:val="Bullet Symbols"/>
    <w:rsid w:val="003F6295"/>
    <w:rPr>
      <w:rFonts w:ascii="OpenSymbol" w:eastAsia="OpenSymbol" w:hAnsi="OpenSymbol" w:cs="OpenSymbol"/>
    </w:rPr>
  </w:style>
  <w:style w:type="character" w:styleId="Textedelespacerserv">
    <w:name w:val="Placeholder Text"/>
    <w:basedOn w:val="Policepardfaut"/>
    <w:uiPriority w:val="99"/>
    <w:semiHidden/>
    <w:rsid w:val="002730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0C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0C7"/>
    <w:rPr>
      <w:rFonts w:ascii="Tahoma" w:hAnsi="Tahoma"/>
      <w:sz w:val="16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730C7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Titre2Car">
    <w:name w:val="Titre 2 Car"/>
    <w:basedOn w:val="Policepardfaut"/>
    <w:link w:val="Titre2"/>
    <w:uiPriority w:val="9"/>
    <w:rsid w:val="002730C7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Lienhypertexte">
    <w:name w:val="Hyperlink"/>
    <w:basedOn w:val="Policepardfaut"/>
    <w:uiPriority w:val="99"/>
    <w:unhideWhenUsed/>
    <w:rsid w:val="00F81C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r4OnoC7UwY&amp;list=PLC44EB462B47CC55E&amp;index=4&amp;feature=plpp_video" TargetMode="External"/><Relationship Id="rId13" Type="http://schemas.openxmlformats.org/officeDocument/2006/relationships/hyperlink" Target="http://www.youtube.com/watch?v=0CZ1JQaChSM&amp;list=PLC44EB462B47CC55E&amp;index=10&amp;feature=plpp_video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veC6FlKJpMk&amp;list=PLC44EB462B47CC55E&amp;index=3&amp;feature=plpp_video" TargetMode="External"/><Relationship Id="rId12" Type="http://schemas.openxmlformats.org/officeDocument/2006/relationships/hyperlink" Target="http://www.youtube.com/watch?v=_gmAEm6RtwA&amp;list=PLC44EB462B47CC55E&amp;index=8&amp;feature=plpp_vide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8wn2kT7cclY&amp;list=PLC44EB462B47CC55E&amp;index=6&amp;feature=plpp_vide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user/EDFCommunitymanager" TargetMode="External"/><Relationship Id="rId11" Type="http://schemas.openxmlformats.org/officeDocument/2006/relationships/hyperlink" Target="http://www.youtube.com/watch?v=EtMqxKQV6J4&amp;list=PLC44EB462B47CC55E&amp;index=7&amp;feature=plpp_vide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dev2nKPahcc&amp;list=PLC44EB462B47CC55E&amp;index=5&amp;feature=plpp_video" TargetMode="External"/><Relationship Id="rId10" Type="http://schemas.openxmlformats.org/officeDocument/2006/relationships/hyperlink" Target="http://www.youtube.com/watch?v=vC-j_fMhu3Q&amp;list=PLC44EB462B47CC55E&amp;index=2&amp;feature=plpp_vide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lo2BfvW6UE0&amp;list=PLC44EB462B47CC55E&amp;index=1&amp;feature=plpp_video" TargetMode="External"/><Relationship Id="rId14" Type="http://schemas.openxmlformats.org/officeDocument/2006/relationships/hyperlink" Target="http://www.youtube.com/watch?v=_BzmrM99gLA&amp;list=PLC44EB462B47CC55E&amp;index=9&amp;feature=plpp_vide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15FFE-A190-48BF-BBB6-0B4EEB545512}"/>
      </w:docPartPr>
      <w:docPartBody>
        <w:p w:rsidR="003F2AC0" w:rsidRDefault="0083462B">
          <w:r w:rsidRPr="00433B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644EDF6812B46979AF286F78E3A1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C48B9-3A6D-471E-A2F7-1E8E2D4E6663}"/>
      </w:docPartPr>
      <w:docPartBody>
        <w:p w:rsidR="003F2AC0" w:rsidRDefault="0083462B" w:rsidP="0083462B">
          <w:pPr>
            <w:pStyle w:val="B644EDF6812B46979AF286F78E3A190A"/>
          </w:pPr>
          <w:r w:rsidRPr="00433B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327AC470374A7C9A43EEF130E3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11D39-5772-46BB-8254-7044C6650C7C}"/>
      </w:docPartPr>
      <w:docPartBody>
        <w:p w:rsidR="003F2AC0" w:rsidRDefault="0083462B" w:rsidP="0083462B">
          <w:pPr>
            <w:pStyle w:val="D3327AC470374A7C9A43EEF130E3C9A2"/>
          </w:pPr>
          <w:r w:rsidRPr="00433BF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462B"/>
    <w:rsid w:val="003F2AC0"/>
    <w:rsid w:val="0083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462B"/>
    <w:rPr>
      <w:color w:val="808080"/>
    </w:rPr>
  </w:style>
  <w:style w:type="paragraph" w:customStyle="1" w:styleId="B644EDF6812B46979AF286F78E3A190A">
    <w:name w:val="B644EDF6812B46979AF286F78E3A190A"/>
    <w:rsid w:val="0083462B"/>
  </w:style>
  <w:style w:type="paragraph" w:customStyle="1" w:styleId="D3327AC470374A7C9A43EEF130E3C9A2">
    <w:name w:val="D3327AC470374A7C9A43EEF130E3C9A2"/>
    <w:rsid w:val="008346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Marcellus Wallace</dc:creator>
  <cp:lastModifiedBy>Marcellus Wallace</cp:lastModifiedBy>
  <cp:revision>3</cp:revision>
  <cp:lastPrinted>2012-03-25T14:59:00Z</cp:lastPrinted>
  <dcterms:created xsi:type="dcterms:W3CDTF">2012-03-25T14:51:00Z</dcterms:created>
  <dcterms:modified xsi:type="dcterms:W3CDTF">2012-03-25T15:05:00Z</dcterms:modified>
</cp:coreProperties>
</file>